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28" w:rsidRDefault="00632028" w:rsidP="00632028">
      <w:pPr>
        <w:pStyle w:val="ListParagraph"/>
        <w:numPr>
          <w:ilvl w:val="0"/>
          <w:numId w:val="1"/>
        </w:numPr>
      </w:pPr>
      <w:r>
        <w:t>Stages of the Cell cycle</w:t>
      </w:r>
    </w:p>
    <w:p w:rsidR="00632028" w:rsidRDefault="00632028" w:rsidP="00632028">
      <w:pPr>
        <w:pStyle w:val="ListParagraph"/>
        <w:numPr>
          <w:ilvl w:val="1"/>
          <w:numId w:val="1"/>
        </w:numPr>
      </w:pPr>
      <w:r>
        <w:t xml:space="preserve">Each stage, what happens in each, relative length of each stage and how it applies to the overall process of mitosis </w:t>
      </w:r>
    </w:p>
    <w:p w:rsidR="00C56C21" w:rsidRDefault="00632028" w:rsidP="00632028">
      <w:pPr>
        <w:pStyle w:val="ListParagraph"/>
        <w:numPr>
          <w:ilvl w:val="1"/>
          <w:numId w:val="1"/>
        </w:numPr>
      </w:pPr>
      <w:r>
        <w:t>Regulation of each stage</w:t>
      </w:r>
    </w:p>
    <w:p w:rsidR="00C56C21" w:rsidRDefault="00C56C21" w:rsidP="00632028">
      <w:pPr>
        <w:pStyle w:val="ListParagraph"/>
        <w:numPr>
          <w:ilvl w:val="1"/>
          <w:numId w:val="1"/>
        </w:numPr>
      </w:pPr>
      <w:r>
        <w:t>Genetic content at each stage</w:t>
      </w:r>
    </w:p>
    <w:p w:rsidR="00C56C21" w:rsidRDefault="00C56C21" w:rsidP="00632028">
      <w:pPr>
        <w:pStyle w:val="ListParagraph"/>
        <w:numPr>
          <w:ilvl w:val="1"/>
          <w:numId w:val="1"/>
        </w:numPr>
      </w:pPr>
      <w:r>
        <w:t xml:space="preserve">Differences in </w:t>
      </w:r>
      <w:proofErr w:type="spellStart"/>
      <w:r>
        <w:t>cytokinesis</w:t>
      </w:r>
      <w:proofErr w:type="spellEnd"/>
      <w:r>
        <w:t xml:space="preserve"> in animal </w:t>
      </w:r>
      <w:proofErr w:type="spellStart"/>
      <w:r>
        <w:t>vs</w:t>
      </w:r>
      <w:proofErr w:type="spellEnd"/>
      <w:r>
        <w:t xml:space="preserve"> plant cells</w:t>
      </w:r>
    </w:p>
    <w:p w:rsidR="00632028" w:rsidRDefault="00C56C21" w:rsidP="00632028">
      <w:pPr>
        <w:pStyle w:val="ListParagraph"/>
        <w:numPr>
          <w:ilvl w:val="1"/>
          <w:numId w:val="1"/>
        </w:numPr>
      </w:pPr>
      <w:r>
        <w:t>Visually recognize each stage of the cycle</w:t>
      </w:r>
    </w:p>
    <w:p w:rsidR="00632028" w:rsidRDefault="00632028" w:rsidP="00632028">
      <w:pPr>
        <w:pStyle w:val="ListParagraph"/>
        <w:numPr>
          <w:ilvl w:val="0"/>
          <w:numId w:val="1"/>
        </w:numPr>
      </w:pPr>
      <w:r>
        <w:t>Overall importance and implications of cell division/mitosis in organisms</w:t>
      </w:r>
    </w:p>
    <w:p w:rsidR="00632028" w:rsidRDefault="00632028" w:rsidP="00632028">
      <w:pPr>
        <w:pStyle w:val="ListParagraph"/>
        <w:numPr>
          <w:ilvl w:val="0"/>
          <w:numId w:val="1"/>
        </w:numPr>
      </w:pPr>
      <w:r>
        <w:t xml:space="preserve">What the cells activity </w:t>
      </w:r>
      <w:r w:rsidR="00C56C21">
        <w:t xml:space="preserve">and genetics </w:t>
      </w:r>
      <w:r>
        <w:t xml:space="preserve">is like in stages of </w:t>
      </w:r>
      <w:proofErr w:type="spellStart"/>
      <w:r>
        <w:t>nondivision</w:t>
      </w:r>
      <w:proofErr w:type="spellEnd"/>
    </w:p>
    <w:p w:rsidR="00C56C21" w:rsidRDefault="00C56C21" w:rsidP="00632028">
      <w:pPr>
        <w:pStyle w:val="ListParagraph"/>
        <w:numPr>
          <w:ilvl w:val="0"/>
          <w:numId w:val="1"/>
        </w:numPr>
      </w:pPr>
      <w:r>
        <w:t>What types of cells undergo and result from mitosis and meiosis</w:t>
      </w:r>
    </w:p>
    <w:p w:rsidR="00C56C21" w:rsidRDefault="00C56C21" w:rsidP="00C56C21">
      <w:pPr>
        <w:pStyle w:val="ListParagraph"/>
        <w:numPr>
          <w:ilvl w:val="1"/>
          <w:numId w:val="1"/>
        </w:numPr>
      </w:pPr>
      <w:r>
        <w:t>Cell types that do not undergo mitosis/meiosis</w:t>
      </w:r>
    </w:p>
    <w:p w:rsidR="00C56C21" w:rsidRDefault="00C56C21" w:rsidP="00C56C21">
      <w:pPr>
        <w:pStyle w:val="ListParagraph"/>
        <w:numPr>
          <w:ilvl w:val="0"/>
          <w:numId w:val="1"/>
        </w:numPr>
      </w:pPr>
      <w:r>
        <w:t>Vocabulary referring to genetic content as well as components within the cell cycle</w:t>
      </w:r>
    </w:p>
    <w:p w:rsidR="00C56C21" w:rsidRDefault="00C56C21" w:rsidP="00C56C21">
      <w:pPr>
        <w:pStyle w:val="ListParagraph"/>
        <w:numPr>
          <w:ilvl w:val="0"/>
          <w:numId w:val="1"/>
        </w:numPr>
      </w:pPr>
      <w:r>
        <w:t>How the cell cycle applies to cancers</w:t>
      </w:r>
    </w:p>
    <w:p w:rsidR="00C56C21" w:rsidRDefault="00C56C21" w:rsidP="00C56C21">
      <w:pPr>
        <w:pStyle w:val="ListParagraph"/>
        <w:numPr>
          <w:ilvl w:val="0"/>
          <w:numId w:val="1"/>
        </w:numPr>
      </w:pPr>
      <w:r>
        <w:t>Meiosis</w:t>
      </w:r>
    </w:p>
    <w:p w:rsidR="00C56C21" w:rsidRDefault="00C56C21" w:rsidP="00C56C21">
      <w:pPr>
        <w:pStyle w:val="ListParagraph"/>
        <w:numPr>
          <w:ilvl w:val="1"/>
          <w:numId w:val="1"/>
        </w:numPr>
      </w:pPr>
      <w:r>
        <w:t>Stages, where meiosis takes place, cells resulting, genetic content within each stage</w:t>
      </w:r>
    </w:p>
    <w:p w:rsidR="00C56C21" w:rsidRDefault="00C56C21" w:rsidP="00C56C21">
      <w:pPr>
        <w:pStyle w:val="ListParagraph"/>
        <w:numPr>
          <w:ilvl w:val="1"/>
          <w:numId w:val="1"/>
        </w:numPr>
      </w:pPr>
      <w:proofErr w:type="spellStart"/>
      <w:r>
        <w:t>Nodisjunction</w:t>
      </w:r>
      <w:proofErr w:type="spellEnd"/>
      <w:r>
        <w:t xml:space="preserve"> and resulting disorders, polyploidy</w:t>
      </w:r>
    </w:p>
    <w:p w:rsidR="00C56C21" w:rsidRDefault="00C56C21" w:rsidP="00C56C21">
      <w:pPr>
        <w:pStyle w:val="ListParagraph"/>
        <w:numPr>
          <w:ilvl w:val="1"/>
          <w:numId w:val="1"/>
        </w:numPr>
      </w:pPr>
      <w:r>
        <w:t>Crossing over and genetic variation</w:t>
      </w:r>
    </w:p>
    <w:p w:rsidR="00C56C21" w:rsidRDefault="00C56C21" w:rsidP="00C56C21">
      <w:pPr>
        <w:pStyle w:val="ListParagraph"/>
        <w:numPr>
          <w:ilvl w:val="1"/>
          <w:numId w:val="1"/>
        </w:numPr>
      </w:pPr>
      <w:r>
        <w:t>Variation within male and female offspring</w:t>
      </w:r>
    </w:p>
    <w:p w:rsidR="00C56C21" w:rsidRDefault="00C56C21" w:rsidP="00C56C21">
      <w:pPr>
        <w:pStyle w:val="ListParagraph"/>
        <w:numPr>
          <w:ilvl w:val="0"/>
          <w:numId w:val="1"/>
        </w:numPr>
      </w:pPr>
      <w:r>
        <w:t>Difference and similarities between mitosis and meiosis</w:t>
      </w:r>
    </w:p>
    <w:p w:rsidR="00C56C21" w:rsidRDefault="00C56C21" w:rsidP="00C56C21">
      <w:pPr>
        <w:pStyle w:val="ListParagraph"/>
        <w:numPr>
          <w:ilvl w:val="1"/>
          <w:numId w:val="1"/>
        </w:numPr>
      </w:pPr>
      <w:r>
        <w:t>In stages, genetic content, location of cells, cell types</w:t>
      </w:r>
    </w:p>
    <w:p w:rsidR="00041C09" w:rsidRDefault="00C56C21" w:rsidP="00C56C21">
      <w:pPr>
        <w:pStyle w:val="ListParagraph"/>
        <w:numPr>
          <w:ilvl w:val="0"/>
          <w:numId w:val="1"/>
        </w:numPr>
      </w:pPr>
      <w:proofErr w:type="spellStart"/>
      <w:r>
        <w:t>Karyotyping</w:t>
      </w:r>
      <w:proofErr w:type="spellEnd"/>
    </w:p>
    <w:p w:rsidR="00041C09" w:rsidRDefault="00D95F2D" w:rsidP="00041C09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3101975</wp:posOffset>
            </wp:positionH>
            <wp:positionV relativeFrom="paragraph">
              <wp:posOffset>208280</wp:posOffset>
            </wp:positionV>
            <wp:extent cx="2120265" cy="2203450"/>
            <wp:effectExtent l="19050" t="0" r="0" b="0"/>
            <wp:wrapTight wrapText="bothSides">
              <wp:wrapPolygon edited="0">
                <wp:start x="-194" y="0"/>
                <wp:lineTo x="-194" y="21476"/>
                <wp:lineTo x="21542" y="21476"/>
                <wp:lineTo x="21542" y="0"/>
                <wp:lineTo x="-194" y="0"/>
              </wp:wrapPolygon>
            </wp:wrapTight>
            <wp:docPr id="5" name="P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1C09">
        <w:t>How mitosis and meiosis apply to asexual vs. sexual reproduction and advantages and disadvantages of each.</w:t>
      </w:r>
    </w:p>
    <w:p w:rsidR="00CD7D07" w:rsidRDefault="00CA1DC7" w:rsidP="00041C09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1465</wp:posOffset>
            </wp:positionH>
            <wp:positionV relativeFrom="paragraph">
              <wp:posOffset>2345397</wp:posOffset>
            </wp:positionV>
            <wp:extent cx="2935166" cy="2063262"/>
            <wp:effectExtent l="19050" t="0" r="0" b="0"/>
            <wp:wrapNone/>
            <wp:docPr id="4" name="P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5166" cy="2063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5F2D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3401646</wp:posOffset>
            </wp:positionH>
            <wp:positionV relativeFrom="paragraph">
              <wp:posOffset>2245751</wp:posOffset>
            </wp:positionV>
            <wp:extent cx="2489200" cy="2233246"/>
            <wp:effectExtent l="19050" t="0" r="6350" b="0"/>
            <wp:wrapNone/>
            <wp:docPr id="7" name="P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2233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1C09" w:rsidRPr="00041C0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22942</wp:posOffset>
            </wp:positionH>
            <wp:positionV relativeFrom="paragraph">
              <wp:posOffset>82</wp:posOffset>
            </wp:positionV>
            <wp:extent cx="2027637" cy="2851355"/>
            <wp:effectExtent l="25400" t="0" r="4363" b="0"/>
            <wp:wrapNone/>
            <wp:docPr id="1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637" cy="285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D7D07" w:rsidSect="00D95F2D">
      <w:headerReference w:type="default" r:id="rId11"/>
      <w:pgSz w:w="12240" w:h="15840"/>
      <w:pgMar w:top="81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42B" w:rsidRDefault="002C442B" w:rsidP="002C442B">
      <w:r>
        <w:separator/>
      </w:r>
    </w:p>
  </w:endnote>
  <w:endnote w:type="continuationSeparator" w:id="0">
    <w:p w:rsidR="002C442B" w:rsidRDefault="002C442B" w:rsidP="002C4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42B" w:rsidRDefault="002C442B" w:rsidP="002C442B">
      <w:r>
        <w:separator/>
      </w:r>
    </w:p>
  </w:footnote>
  <w:footnote w:type="continuationSeparator" w:id="0">
    <w:p w:rsidR="002C442B" w:rsidRDefault="002C442B" w:rsidP="002C4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F2D" w:rsidRPr="00D95F2D" w:rsidRDefault="00D95F2D" w:rsidP="00D95F2D">
    <w:pPr>
      <w:pStyle w:val="Header"/>
      <w:jc w:val="center"/>
      <w:rPr>
        <w:b/>
      </w:rPr>
    </w:pPr>
    <w:r w:rsidRPr="00D95F2D">
      <w:rPr>
        <w:b/>
      </w:rPr>
      <w:t>Unit 4 – Cell Cycle Study Guide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20A25"/>
    <w:multiLevelType w:val="hybridMultilevel"/>
    <w:tmpl w:val="CE042A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CD7D07"/>
    <w:rsid w:val="00041C09"/>
    <w:rsid w:val="002C442B"/>
    <w:rsid w:val="00632028"/>
    <w:rsid w:val="00C56C21"/>
    <w:rsid w:val="00CA1DC7"/>
    <w:rsid w:val="00CD7D07"/>
    <w:rsid w:val="00D95F2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0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95F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5F2D"/>
  </w:style>
  <w:style w:type="paragraph" w:styleId="Footer">
    <w:name w:val="footer"/>
    <w:basedOn w:val="Normal"/>
    <w:link w:val="FooterChar"/>
    <w:uiPriority w:val="99"/>
    <w:semiHidden/>
    <w:unhideWhenUsed/>
    <w:rsid w:val="00D95F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5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O'Mara</dc:creator>
  <cp:keywords/>
  <cp:lastModifiedBy>Windows User</cp:lastModifiedBy>
  <cp:revision>2</cp:revision>
  <dcterms:created xsi:type="dcterms:W3CDTF">2015-10-24T20:58:00Z</dcterms:created>
  <dcterms:modified xsi:type="dcterms:W3CDTF">2015-10-26T11:07:00Z</dcterms:modified>
</cp:coreProperties>
</file>